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0D" w:rsidRDefault="006D000D" w:rsidP="006D000D">
      <w:pPr>
        <w:jc w:val="center"/>
        <w:rPr>
          <w:b/>
          <w:color w:val="70AD47" w:themeColor="accent6"/>
          <w:sz w:val="32"/>
          <w:szCs w:val="32"/>
        </w:rPr>
      </w:pPr>
      <w:bookmarkStart w:id="0" w:name="_GoBack"/>
      <w:bookmarkEnd w:id="0"/>
      <w:r w:rsidRPr="006D000D">
        <w:rPr>
          <w:b/>
          <w:color w:val="70AD47" w:themeColor="accent6"/>
          <w:sz w:val="32"/>
          <w:szCs w:val="32"/>
        </w:rPr>
        <w:t>Monitoring- The Good, the Bad, &amp; the Ugly</w:t>
      </w:r>
    </w:p>
    <w:p w:rsidR="006D000D" w:rsidRPr="006D000D" w:rsidRDefault="00DC156D" w:rsidP="006D000D">
      <w:pPr>
        <w:jc w:val="center"/>
        <w:rPr>
          <w:b/>
          <w:color w:val="70AD47" w:themeColor="accent6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326390</wp:posOffset>
            </wp:positionV>
            <wp:extent cx="1166495" cy="1093470"/>
            <wp:effectExtent l="0" t="0" r="0" b="0"/>
            <wp:wrapThrough wrapText="bothSides">
              <wp:wrapPolygon edited="0">
                <wp:start x="0" y="0"/>
                <wp:lineTo x="0" y="21073"/>
                <wp:lineTo x="21165" y="21073"/>
                <wp:lineTo x="211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000D">
        <w:rPr>
          <w:b/>
          <w:color w:val="70AD47" w:themeColor="accent6"/>
          <w:sz w:val="32"/>
          <w:szCs w:val="32"/>
        </w:rPr>
        <w:t>Presented by 4Cs Sonoma County</w:t>
      </w:r>
    </w:p>
    <w:p w:rsidR="00DC156D" w:rsidRDefault="00DC156D">
      <w:pPr>
        <w:rPr>
          <w:b/>
        </w:rPr>
      </w:pPr>
    </w:p>
    <w:p w:rsidR="00C90E8E" w:rsidRDefault="000E3C3A">
      <w:pPr>
        <w:rPr>
          <w:b/>
        </w:rPr>
      </w:pPr>
      <w:r w:rsidRPr="000E3C3A">
        <w:rPr>
          <w:b/>
        </w:rPr>
        <w:t xml:space="preserve">Conducting </w:t>
      </w:r>
      <w:r>
        <w:rPr>
          <w:b/>
        </w:rPr>
        <w:t>S</w:t>
      </w:r>
      <w:r w:rsidRPr="000E3C3A">
        <w:rPr>
          <w:b/>
        </w:rPr>
        <w:t xml:space="preserve">ite </w:t>
      </w:r>
      <w:r>
        <w:rPr>
          <w:b/>
        </w:rPr>
        <w:t>R</w:t>
      </w:r>
      <w:r w:rsidRPr="000E3C3A">
        <w:rPr>
          <w:b/>
        </w:rPr>
        <w:t>eviews</w:t>
      </w:r>
      <w:r w:rsidR="00C90AE2">
        <w:rPr>
          <w:b/>
        </w:rPr>
        <w:t>- Things to do before visits</w:t>
      </w:r>
    </w:p>
    <w:p w:rsidR="00C70321" w:rsidRPr="00C70321" w:rsidRDefault="000E3C3A" w:rsidP="00C70321">
      <w:pPr>
        <w:pStyle w:val="ListParagraph"/>
        <w:numPr>
          <w:ilvl w:val="0"/>
          <w:numId w:val="1"/>
        </w:numPr>
        <w:rPr>
          <w:b/>
        </w:rPr>
      </w:pPr>
      <w:r>
        <w:t xml:space="preserve">Plan your visits for the month to save yourself time and mileage. </w:t>
      </w:r>
    </w:p>
    <w:p w:rsidR="000E3C3A" w:rsidRDefault="00C70321" w:rsidP="000E3C3A">
      <w:pPr>
        <w:pStyle w:val="ListParagraph"/>
        <w:numPr>
          <w:ilvl w:val="0"/>
          <w:numId w:val="1"/>
        </w:numPr>
      </w:pPr>
      <w:r w:rsidRPr="00C70321">
        <w:t>Review monitor folder to see if provider has had any issues on paperwork</w:t>
      </w:r>
      <w:r>
        <w:t>.</w:t>
      </w:r>
    </w:p>
    <w:p w:rsidR="00C70321" w:rsidRDefault="00C70321" w:rsidP="000E3C3A">
      <w:pPr>
        <w:pStyle w:val="ListParagraph"/>
        <w:numPr>
          <w:ilvl w:val="0"/>
          <w:numId w:val="1"/>
        </w:numPr>
      </w:pPr>
      <w:r>
        <w:t>Organize your visits and bring a few extras so that if someone is not home you still have enough.</w:t>
      </w:r>
    </w:p>
    <w:p w:rsidR="00C70321" w:rsidRPr="000A7D00" w:rsidRDefault="00C90AE2" w:rsidP="00C90AE2">
      <w:pPr>
        <w:rPr>
          <w:b/>
        </w:rPr>
      </w:pPr>
      <w:r>
        <w:br/>
      </w:r>
      <w:r w:rsidRPr="000A7D00">
        <w:rPr>
          <w:b/>
        </w:rPr>
        <w:t>While you are while you are conducting your review</w:t>
      </w:r>
    </w:p>
    <w:p w:rsidR="00C90AE2" w:rsidRDefault="00C90AE2" w:rsidP="00C90AE2">
      <w:pPr>
        <w:pStyle w:val="ListParagraph"/>
        <w:numPr>
          <w:ilvl w:val="0"/>
          <w:numId w:val="1"/>
        </w:numPr>
      </w:pPr>
      <w:r>
        <w:t>Greet your site operator</w:t>
      </w:r>
    </w:p>
    <w:p w:rsidR="00C90AE2" w:rsidRDefault="00C90AE2" w:rsidP="00C90AE2">
      <w:pPr>
        <w:pStyle w:val="ListParagraph"/>
        <w:numPr>
          <w:ilvl w:val="0"/>
          <w:numId w:val="1"/>
        </w:numPr>
      </w:pPr>
      <w:r>
        <w:t xml:space="preserve">Take Attendance- </w:t>
      </w:r>
      <w:proofErr w:type="gramStart"/>
      <w:r>
        <w:t>check</w:t>
      </w:r>
      <w:proofErr w:type="gramEnd"/>
      <w:r>
        <w:t xml:space="preserve"> for capacity rules and make sure the site is in compliance. </w:t>
      </w:r>
    </w:p>
    <w:p w:rsidR="00C90AE2" w:rsidRPr="00C90AE2" w:rsidRDefault="00C90AE2" w:rsidP="00C90AE2">
      <w:pPr>
        <w:pStyle w:val="ListParagraph"/>
        <w:numPr>
          <w:ilvl w:val="0"/>
          <w:numId w:val="1"/>
        </w:numPr>
        <w:rPr>
          <w:b/>
        </w:rPr>
      </w:pPr>
      <w:r>
        <w:t xml:space="preserve">Have your review worksheet- update any schedule information that has changed since your last visit for either the provider or children in care. </w:t>
      </w:r>
    </w:p>
    <w:p w:rsidR="00C90AE2" w:rsidRPr="00C90AE2" w:rsidRDefault="00C90AE2" w:rsidP="00C90AE2">
      <w:pPr>
        <w:pStyle w:val="ListParagraph"/>
        <w:numPr>
          <w:ilvl w:val="0"/>
          <w:numId w:val="1"/>
        </w:numPr>
        <w:rPr>
          <w:b/>
        </w:rPr>
      </w:pPr>
      <w:r>
        <w:t xml:space="preserve">Go over paperwork or </w:t>
      </w:r>
      <w:proofErr w:type="spellStart"/>
      <w:r>
        <w:t>KidKare</w:t>
      </w:r>
      <w:proofErr w:type="spellEnd"/>
      <w:r>
        <w:t xml:space="preserve"> program. Discuss any issues and document them. (Can’t stress enough about documenting things) </w:t>
      </w:r>
    </w:p>
    <w:p w:rsidR="00C90AE2" w:rsidRPr="000E3C3A" w:rsidRDefault="0006533F" w:rsidP="00C90AE2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248285</wp:posOffset>
            </wp:positionV>
            <wp:extent cx="1952625" cy="157416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seling_group_clipart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AE2">
        <w:t xml:space="preserve">As time permits do activity or </w:t>
      </w:r>
      <w:r w:rsidR="00B50D85">
        <w:t xml:space="preserve">training if needed. </w:t>
      </w:r>
    </w:p>
    <w:p w:rsidR="000E3C3A" w:rsidRDefault="000E3C3A"/>
    <w:p w:rsidR="000E3C3A" w:rsidRDefault="000E3C3A"/>
    <w:p w:rsidR="0006533F" w:rsidRDefault="0006533F"/>
    <w:p w:rsidR="0006533F" w:rsidRDefault="0006533F"/>
    <w:p w:rsidR="0006533F" w:rsidRDefault="0006533F"/>
    <w:p w:rsidR="0006533F" w:rsidRDefault="0006533F"/>
    <w:p w:rsidR="0006533F" w:rsidRPr="000A7D00" w:rsidRDefault="0006533F">
      <w:pPr>
        <w:rPr>
          <w:b/>
        </w:rPr>
      </w:pPr>
      <w:r w:rsidRPr="000A7D00">
        <w:rPr>
          <w:b/>
        </w:rPr>
        <w:t xml:space="preserve">The Things </w:t>
      </w:r>
      <w:proofErr w:type="gramStart"/>
      <w:r w:rsidRPr="000A7D00">
        <w:rPr>
          <w:b/>
        </w:rPr>
        <w:t>We</w:t>
      </w:r>
      <w:proofErr w:type="gramEnd"/>
      <w:r w:rsidRPr="000A7D00">
        <w:rPr>
          <w:b/>
        </w:rPr>
        <w:t xml:space="preserve"> don’t Want to See</w:t>
      </w:r>
    </w:p>
    <w:p w:rsidR="0006533F" w:rsidRDefault="0006533F" w:rsidP="0006533F">
      <w:pPr>
        <w:pStyle w:val="ListParagraph"/>
        <w:numPr>
          <w:ilvl w:val="0"/>
          <w:numId w:val="2"/>
        </w:numPr>
      </w:pPr>
      <w:r>
        <w:t>Overcapacity – Have a discussion with the site operator and when you leave report them to licensing.</w:t>
      </w:r>
    </w:p>
    <w:p w:rsidR="0006533F" w:rsidRDefault="0006533F" w:rsidP="0006533F">
      <w:pPr>
        <w:pStyle w:val="ListParagraph"/>
        <w:numPr>
          <w:ilvl w:val="0"/>
          <w:numId w:val="2"/>
        </w:numPr>
      </w:pPr>
      <w:r>
        <w:t>Serving the wrong type of milk or foods – Take this as an opportunity to give technical assistance. More times</w:t>
      </w:r>
      <w:r w:rsidR="00820CF3">
        <w:t xml:space="preserve"> than</w:t>
      </w:r>
      <w:r>
        <w:t xml:space="preserve"> not the error is because of a misunderstanding or lack of knowledge.</w:t>
      </w:r>
    </w:p>
    <w:p w:rsidR="00C00E8C" w:rsidRDefault="00C00E8C" w:rsidP="0006533F">
      <w:pPr>
        <w:pStyle w:val="ListParagraph"/>
        <w:numPr>
          <w:ilvl w:val="0"/>
          <w:numId w:val="2"/>
        </w:numPr>
      </w:pPr>
      <w:r>
        <w:t xml:space="preserve">Provider is not home- Providers should always notify us of closures. If this happens leave a </w:t>
      </w:r>
      <w:r w:rsidR="00295E5C">
        <w:t xml:space="preserve">note on the door and/ or follow up with a phone call. </w:t>
      </w:r>
    </w:p>
    <w:p w:rsidR="00820CF3" w:rsidRDefault="00820CF3" w:rsidP="0006533F">
      <w:pPr>
        <w:pStyle w:val="ListParagraph"/>
        <w:numPr>
          <w:ilvl w:val="0"/>
          <w:numId w:val="2"/>
        </w:numPr>
      </w:pPr>
      <w:r>
        <w:t xml:space="preserve">Health &amp; Safety violations- </w:t>
      </w:r>
      <w:proofErr w:type="gramStart"/>
      <w:r>
        <w:t>If</w:t>
      </w:r>
      <w:proofErr w:type="gramEnd"/>
      <w:r>
        <w:t xml:space="preserve"> you see a health &amp; safety violation you should immediately discuss with the provider. If it is easily correctable document and follow up with them. If this is something serious, </w:t>
      </w:r>
      <w:proofErr w:type="gramStart"/>
      <w:r>
        <w:t>report to licensing as soon as you leave</w:t>
      </w:r>
      <w:proofErr w:type="gramEnd"/>
      <w:r>
        <w:t xml:space="preserve"> the home. If you arrive at a home for a visit and feel unsafe, you should leave immediately. Do not hesitate to trust your instincts. </w:t>
      </w:r>
    </w:p>
    <w:sectPr w:rsidR="00820CF3" w:rsidSect="00DC15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874"/>
    <w:multiLevelType w:val="hybridMultilevel"/>
    <w:tmpl w:val="553C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876BA"/>
    <w:multiLevelType w:val="hybridMultilevel"/>
    <w:tmpl w:val="05B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A"/>
    <w:rsid w:val="0006533F"/>
    <w:rsid w:val="000A7D00"/>
    <w:rsid w:val="000E3C3A"/>
    <w:rsid w:val="00295E5C"/>
    <w:rsid w:val="003B04C3"/>
    <w:rsid w:val="005E50C4"/>
    <w:rsid w:val="00624887"/>
    <w:rsid w:val="006D000D"/>
    <w:rsid w:val="00820CF3"/>
    <w:rsid w:val="00AC24FA"/>
    <w:rsid w:val="00B50D85"/>
    <w:rsid w:val="00B97C03"/>
    <w:rsid w:val="00C00E8C"/>
    <w:rsid w:val="00C70321"/>
    <w:rsid w:val="00C90AE2"/>
    <w:rsid w:val="00C90E8E"/>
    <w:rsid w:val="00D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AppUser 1</dc:creator>
  <cp:keywords/>
  <dc:description/>
  <cp:lastModifiedBy>Laurie True</cp:lastModifiedBy>
  <cp:revision>2</cp:revision>
  <dcterms:created xsi:type="dcterms:W3CDTF">2017-11-27T20:54:00Z</dcterms:created>
  <dcterms:modified xsi:type="dcterms:W3CDTF">2017-11-27T20:54:00Z</dcterms:modified>
</cp:coreProperties>
</file>